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D6" w:rsidRPr="00DB0EA2" w:rsidRDefault="003C63D6" w:rsidP="003C6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51">
        <w:rPr>
          <w:rFonts w:ascii="Times New Roman" w:hAnsi="Times New Roman" w:cs="Times New Roman"/>
          <w:sz w:val="28"/>
          <w:szCs w:val="28"/>
        </w:rPr>
        <w:t>П. 11 (</w:t>
      </w:r>
      <w:proofErr w:type="spellStart"/>
      <w:r w:rsidRPr="003343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4351">
        <w:rPr>
          <w:rFonts w:ascii="Times New Roman" w:hAnsi="Times New Roman" w:cs="Times New Roman"/>
          <w:sz w:val="28"/>
          <w:szCs w:val="28"/>
        </w:rPr>
        <w:t>) Стандарты раскрытия информации субъектами оптового и розничных рынков электрической энергии.</w:t>
      </w:r>
    </w:p>
    <w:p w:rsidR="003C63D6" w:rsidRPr="00334351" w:rsidRDefault="003C63D6" w:rsidP="003C6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D6" w:rsidRDefault="003C63D6" w:rsidP="003C6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51">
        <w:rPr>
          <w:rFonts w:ascii="Times New Roman" w:hAnsi="Times New Roman" w:cs="Times New Roman"/>
          <w:sz w:val="28"/>
          <w:szCs w:val="28"/>
        </w:rPr>
        <w:t xml:space="preserve">Договор оказания услуг по передаче электрической энергии заключен с </w:t>
      </w:r>
      <w:r w:rsidRPr="00334351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334351">
        <w:rPr>
          <w:rFonts w:ascii="Times New Roman" w:eastAsia="Calibri" w:hAnsi="Times New Roman" w:cs="Times New Roman"/>
          <w:sz w:val="28"/>
          <w:szCs w:val="28"/>
        </w:rPr>
        <w:t>Сахалинэнерго</w:t>
      </w:r>
      <w:proofErr w:type="spellEnd"/>
      <w:r w:rsidRPr="00334351">
        <w:rPr>
          <w:rFonts w:ascii="Times New Roman" w:eastAsia="Calibri" w:hAnsi="Times New Roman" w:cs="Times New Roman"/>
          <w:sz w:val="28"/>
          <w:szCs w:val="28"/>
        </w:rPr>
        <w:t>»</w:t>
      </w:r>
      <w:r w:rsidRPr="00334351">
        <w:rPr>
          <w:rFonts w:ascii="Times New Roman" w:hAnsi="Times New Roman" w:cs="Times New Roman"/>
          <w:sz w:val="28"/>
          <w:szCs w:val="28"/>
        </w:rPr>
        <w:t xml:space="preserve">  в порядке и на услови</w:t>
      </w:r>
      <w:r>
        <w:rPr>
          <w:rFonts w:ascii="Times New Roman" w:hAnsi="Times New Roman" w:cs="Times New Roman"/>
          <w:sz w:val="28"/>
          <w:szCs w:val="28"/>
        </w:rPr>
        <w:t xml:space="preserve">ях, установленных «Правилами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334351">
        <w:rPr>
          <w:rFonts w:ascii="Times New Roman" w:hAnsi="Times New Roman" w:cs="Times New Roman"/>
          <w:sz w:val="28"/>
          <w:szCs w:val="28"/>
        </w:rPr>
        <w:t>дискриминационного</w:t>
      </w:r>
      <w:proofErr w:type="spellEnd"/>
      <w:r w:rsidRPr="00334351">
        <w:rPr>
          <w:rFonts w:ascii="Times New Roman" w:hAnsi="Times New Roman" w:cs="Times New Roman"/>
          <w:sz w:val="28"/>
          <w:szCs w:val="28"/>
        </w:rPr>
        <w:t xml:space="preserve"> доступа к услугам  по передаче   электрической э</w:t>
      </w:r>
      <w:r>
        <w:rPr>
          <w:rFonts w:ascii="Times New Roman" w:hAnsi="Times New Roman" w:cs="Times New Roman"/>
          <w:sz w:val="28"/>
          <w:szCs w:val="28"/>
        </w:rPr>
        <w:t>нергии и оказания этих услуг», у</w:t>
      </w:r>
      <w:r w:rsidRPr="00334351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43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35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27.12.2004 года №</w:t>
      </w:r>
      <w:r>
        <w:rPr>
          <w:rFonts w:ascii="Times New Roman" w:hAnsi="Times New Roman" w:cs="Times New Roman"/>
          <w:sz w:val="28"/>
          <w:szCs w:val="28"/>
        </w:rPr>
        <w:t xml:space="preserve"> 861.</w:t>
      </w:r>
    </w:p>
    <w:p w:rsidR="003C63D6" w:rsidRPr="00334351" w:rsidRDefault="004F2568" w:rsidP="003C6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C63D6" w:rsidRPr="00DD2F8D">
          <w:rPr>
            <w:rStyle w:val="a3"/>
            <w:rFonts w:ascii="Times New Roman" w:hAnsi="Times New Roman" w:cs="Times New Roman"/>
            <w:sz w:val="28"/>
            <w:szCs w:val="28"/>
          </w:rPr>
          <w:t>http://airportus.ru/info/1/raskryitie-informatsii-v-sfere-kommunalnogo-kompleksa/elektroenergiya/v-sootvetstvii-s-postanovleniem-pravitelstva-rf-ot-21-01-2004-g-24/tipovoy-dogovor/</w:t>
        </w:r>
      </w:hyperlink>
    </w:p>
    <w:p w:rsidR="003C63D6" w:rsidRPr="006813D9" w:rsidRDefault="003C63D6" w:rsidP="003C6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D9">
        <w:rPr>
          <w:rFonts w:ascii="Times New Roman" w:hAnsi="Times New Roman" w:cs="Times New Roman"/>
          <w:sz w:val="28"/>
          <w:szCs w:val="28"/>
        </w:rPr>
        <w:t xml:space="preserve">Типовые формы договоров об осуществлении технологического присоединения к электрическим сетям не представлены, так как </w:t>
      </w:r>
      <w:proofErr w:type="gramStart"/>
      <w:r w:rsidRPr="006813D9">
        <w:rPr>
          <w:rFonts w:ascii="Times New Roman" w:hAnsi="Times New Roman" w:cs="Times New Roman"/>
          <w:sz w:val="28"/>
          <w:szCs w:val="28"/>
        </w:rPr>
        <w:t>согласно Норм</w:t>
      </w:r>
      <w:proofErr w:type="gramEnd"/>
      <w:r w:rsidRPr="006813D9">
        <w:rPr>
          <w:rFonts w:ascii="Times New Roman" w:hAnsi="Times New Roman" w:cs="Times New Roman"/>
          <w:sz w:val="28"/>
          <w:szCs w:val="28"/>
        </w:rPr>
        <w:t xml:space="preserve"> годности к эксплуатации гражданских аэродромов (НГЭА) пункт 7.4.2 подключение к высоковольтным и низковольтным электрическим сетям аэропорта, питающим  объекты посадки, радионавигации, УВД и </w:t>
      </w:r>
      <w:proofErr w:type="spellStart"/>
      <w:r w:rsidRPr="006813D9">
        <w:rPr>
          <w:rFonts w:ascii="Times New Roman" w:hAnsi="Times New Roman" w:cs="Times New Roman"/>
          <w:sz w:val="28"/>
          <w:szCs w:val="28"/>
        </w:rPr>
        <w:t>метеобеспечения</w:t>
      </w:r>
      <w:proofErr w:type="spellEnd"/>
      <w:r w:rsidRPr="00681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3D9">
        <w:rPr>
          <w:rFonts w:ascii="Times New Roman" w:hAnsi="Times New Roman" w:cs="Times New Roman"/>
          <w:sz w:val="28"/>
          <w:szCs w:val="28"/>
        </w:rPr>
        <w:t>электропотребителей</w:t>
      </w:r>
      <w:proofErr w:type="spellEnd"/>
      <w:r w:rsidRPr="006813D9">
        <w:rPr>
          <w:rFonts w:ascii="Times New Roman" w:hAnsi="Times New Roman" w:cs="Times New Roman"/>
          <w:sz w:val="28"/>
          <w:szCs w:val="28"/>
        </w:rPr>
        <w:t>, не связанных с обслуживанием авиационной техники и авиаперевозками, не допускаются.</w:t>
      </w:r>
    </w:p>
    <w:p w:rsidR="00B52E00" w:rsidRDefault="00B52E00"/>
    <w:sectPr w:rsidR="00B52E00" w:rsidSect="00D3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3D6"/>
    <w:rsid w:val="003C63D6"/>
    <w:rsid w:val="004F2568"/>
    <w:rsid w:val="00917ECE"/>
    <w:rsid w:val="00B5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3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rportus.ru/info/1/raskryitie-informatsii-v-sfere-kommunalnogo-kompleksa/elektroenergiya/v-sootvetstvii-s-postanovleniem-pravitelstva-rf-ot-21-01-2004-g-24/tipovoy-dogov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EAlyamkina</cp:lastModifiedBy>
  <cp:revision>2</cp:revision>
  <dcterms:created xsi:type="dcterms:W3CDTF">2018-02-25T23:54:00Z</dcterms:created>
  <dcterms:modified xsi:type="dcterms:W3CDTF">2018-02-27T04:31:00Z</dcterms:modified>
</cp:coreProperties>
</file>